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38EFA63" w14:textId="77777777" w:rsidR="002067FB" w:rsidRPr="003E4449" w:rsidRDefault="008B4844" w:rsidP="00F302F0">
      <w:pPr>
        <w:pStyle w:val="berschrift1"/>
        <w:rPr>
          <w:rFonts w:cs="Arial"/>
          <w:szCs w:val="24"/>
        </w:rPr>
      </w:pPr>
      <w:r w:rsidRPr="003E4449">
        <w:rPr>
          <w:rFonts w:cs="Arial"/>
          <w:szCs w:val="24"/>
        </w:rPr>
        <w:t>Lösungsblatt</w:t>
      </w:r>
      <w:r w:rsidR="00741A07">
        <w:rPr>
          <w:rFonts w:cs="Arial"/>
          <w:szCs w:val="24"/>
        </w:rPr>
        <w:t xml:space="preserve"> </w:t>
      </w:r>
      <w:r w:rsidR="003B5217">
        <w:rPr>
          <w:rFonts w:cs="Arial"/>
          <w:szCs w:val="24"/>
        </w:rPr>
        <w:t xml:space="preserve">Getriebe </w:t>
      </w:r>
      <w:r w:rsidR="00F302F0">
        <w:rPr>
          <w:rFonts w:cs="Arial"/>
          <w:szCs w:val="24"/>
        </w:rPr>
        <w:t xml:space="preserve">Modell 6 - </w:t>
      </w:r>
      <w:r w:rsidR="00F302F0">
        <w:rPr>
          <w:rFonts w:cs="Arial"/>
        </w:rPr>
        <w:t>Schaltgetriebe</w:t>
      </w:r>
    </w:p>
    <w:p w14:paraId="5F287849" w14:textId="77777777" w:rsidR="002067FB" w:rsidRPr="003E4449" w:rsidRDefault="005A19AC" w:rsidP="00E8187C">
      <w:pPr>
        <w:pStyle w:val="Abstract"/>
        <w:rPr>
          <w:rFonts w:ascii="Arial" w:hAnsi="Arial" w:cs="Arial"/>
        </w:rPr>
      </w:pPr>
      <w:r>
        <w:rPr>
          <w:rFonts w:ascii="Arial" w:hAnsi="Arial" w:cs="Arial"/>
        </w:rPr>
        <w:t xml:space="preserve">Die Schülerinnen und Schüler </w:t>
      </w:r>
      <w:r w:rsidR="00E8187C">
        <w:rPr>
          <w:rFonts w:ascii="Arial" w:hAnsi="Arial" w:cs="Arial"/>
        </w:rPr>
        <w:t xml:space="preserve">werden </w:t>
      </w:r>
      <w:r>
        <w:rPr>
          <w:rFonts w:ascii="Arial" w:hAnsi="Arial" w:cs="Arial"/>
        </w:rPr>
        <w:t xml:space="preserve">bei einzelnen Aufgaben durch die Bereitstellung </w:t>
      </w:r>
      <w:r w:rsidR="00E8187C">
        <w:rPr>
          <w:rFonts w:ascii="Arial" w:hAnsi="Arial" w:cs="Arial"/>
        </w:rPr>
        <w:t xml:space="preserve">einer </w:t>
      </w:r>
      <w:r>
        <w:rPr>
          <w:rFonts w:ascii="Arial" w:hAnsi="Arial" w:cs="Arial"/>
        </w:rPr>
        <w:t xml:space="preserve">Bauanleitung (siehe Anhang) bei der Konstruktion und </w:t>
      </w:r>
      <w:r w:rsidR="00123AA0">
        <w:rPr>
          <w:rFonts w:ascii="Arial" w:hAnsi="Arial" w:cs="Arial"/>
        </w:rPr>
        <w:t xml:space="preserve">der </w:t>
      </w:r>
      <w:r>
        <w:rPr>
          <w:rFonts w:ascii="Arial" w:hAnsi="Arial" w:cs="Arial"/>
        </w:rPr>
        <w:t xml:space="preserve">Lösung der Aufgaben unterstützt. </w:t>
      </w:r>
      <w:r w:rsidR="00E8187C">
        <w:rPr>
          <w:rFonts w:ascii="Arial" w:hAnsi="Arial" w:cs="Arial"/>
        </w:rPr>
        <w:t>Bei den Aufgaben, bei denen das sinnvoll ist, ist das jeweils zu Beginn des Lösungsblatts angegeben.</w:t>
      </w:r>
    </w:p>
    <w:p w14:paraId="2E9B7DEF" w14:textId="77777777" w:rsidR="00776219" w:rsidRDefault="00776219" w:rsidP="00776219">
      <w:pPr>
        <w:rPr>
          <w:rFonts w:ascii="Arial" w:hAnsi="Arial" w:cs="Arial"/>
        </w:rPr>
      </w:pPr>
      <w:r>
        <w:rPr>
          <w:rFonts w:ascii="Arial" w:hAnsi="Arial" w:cs="Arial"/>
        </w:rPr>
        <w:t>Die Schülerinnen und Schüler erhalten die Bauanleitung für die Basiskonstruktion des Schaltgetriebes.</w:t>
      </w:r>
    </w:p>
    <w:p w14:paraId="1E3B0581" w14:textId="77777777" w:rsidR="00F302F0" w:rsidRDefault="00F302F0" w:rsidP="00776219">
      <w:pPr>
        <w:rPr>
          <w:rFonts w:ascii="Arial" w:hAnsi="Arial" w:cs="Arial"/>
        </w:rPr>
      </w:pPr>
    </w:p>
    <w:p w14:paraId="594EEADF" w14:textId="77777777" w:rsidR="005974E8" w:rsidRDefault="005974E8" w:rsidP="005974E8">
      <w:pPr>
        <w:pStyle w:val="berschrift2"/>
        <w:rPr>
          <w:rFonts w:cs="Arial"/>
        </w:rPr>
      </w:pPr>
      <w:r>
        <w:rPr>
          <w:rFonts w:cs="Arial"/>
        </w:rPr>
        <w:t>Konstruktionsaufgabe</w:t>
      </w:r>
    </w:p>
    <w:p w14:paraId="43955204" w14:textId="669E46F0" w:rsidR="005974E8" w:rsidRDefault="00B86D94" w:rsidP="005974E8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939D329" wp14:editId="39741AAB">
            <wp:extent cx="5760085" cy="260731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83799" w14:textId="77777777" w:rsidR="00F302F0" w:rsidRDefault="00F302F0" w:rsidP="005974E8">
      <w:pPr>
        <w:rPr>
          <w:rFonts w:ascii="Arial" w:hAnsi="Arial" w:cs="Arial"/>
        </w:rPr>
      </w:pPr>
    </w:p>
    <w:p w14:paraId="68F9C1BF" w14:textId="77777777" w:rsidR="005974E8" w:rsidRDefault="005974E8" w:rsidP="005974E8">
      <w:pPr>
        <w:pStyle w:val="berschrift2"/>
        <w:rPr>
          <w:rFonts w:cs="Arial"/>
        </w:rPr>
      </w:pPr>
      <w:r>
        <w:rPr>
          <w:rFonts w:cs="Arial"/>
        </w:rPr>
        <w:t>Thematische Aufgabe</w:t>
      </w:r>
    </w:p>
    <w:p w14:paraId="508A9C12" w14:textId="77777777" w:rsidR="005974E8" w:rsidRDefault="005974E8" w:rsidP="00BB320D">
      <w:pPr>
        <w:rPr>
          <w:rFonts w:ascii="Arial" w:hAnsi="Arial" w:cs="Arial"/>
        </w:rPr>
      </w:pPr>
      <w:r>
        <w:rPr>
          <w:rFonts w:ascii="Arial" w:hAnsi="Arial" w:cs="Arial"/>
        </w:rPr>
        <w:t xml:space="preserve">1. </w:t>
      </w:r>
      <w:r w:rsidR="00BB320D">
        <w:rPr>
          <w:rFonts w:ascii="Arial" w:hAnsi="Arial" w:cs="Arial"/>
        </w:rPr>
        <w:t xml:space="preserve">Die Schaltwelle </w:t>
      </w:r>
      <w:r w:rsidR="000D44BE">
        <w:rPr>
          <w:rFonts w:ascii="Arial" w:hAnsi="Arial" w:cs="Arial"/>
        </w:rPr>
        <w:t xml:space="preserve">in der Abbildung </w:t>
      </w:r>
      <w:r>
        <w:rPr>
          <w:rFonts w:ascii="Arial" w:hAnsi="Arial" w:cs="Arial"/>
        </w:rPr>
        <w:t>übersetzt 1:3 ins Langsame bzw.</w:t>
      </w:r>
      <w:r w:rsidR="000D44BE">
        <w:rPr>
          <w:rFonts w:ascii="Arial" w:hAnsi="Arial" w:cs="Arial"/>
        </w:rPr>
        <w:t xml:space="preserve"> 3:1 ins Schnelle</w:t>
      </w:r>
      <w:r w:rsidR="00BB320D">
        <w:rPr>
          <w:rFonts w:ascii="Arial" w:hAnsi="Arial" w:cs="Arial"/>
        </w:rPr>
        <w:t>.</w:t>
      </w:r>
      <w:r w:rsidR="000D44BE">
        <w:rPr>
          <w:rFonts w:ascii="Arial" w:hAnsi="Arial" w:cs="Arial"/>
        </w:rPr>
        <w:t xml:space="preserve"> </w:t>
      </w:r>
      <w:r w:rsidR="00BB320D">
        <w:rPr>
          <w:rFonts w:ascii="Arial" w:hAnsi="Arial" w:cs="Arial"/>
        </w:rPr>
        <w:t>Dazu übersetzt die Antriebswelle auf die Schaltwelle im Verhältnis 1:2 ins Langsame. Im ersten Gang übersetzt das Schaltgetriebe also 1:6 ins Langsame und im zweiten Gang 3:2 ins Schnelle. D</w:t>
      </w:r>
      <w:r w:rsidR="000D44BE">
        <w:rPr>
          <w:rFonts w:ascii="Arial" w:hAnsi="Arial" w:cs="Arial"/>
        </w:rPr>
        <w:t xml:space="preserve">ie </w:t>
      </w:r>
      <w:r w:rsidR="002D6E31">
        <w:rPr>
          <w:rFonts w:ascii="Arial" w:hAnsi="Arial" w:cs="Arial"/>
        </w:rPr>
        <w:t>Umdrehungsgeschwindigkeit der Abtriebsachse unter</w:t>
      </w:r>
      <w:r w:rsidR="002D7D09">
        <w:rPr>
          <w:rFonts w:ascii="Arial" w:hAnsi="Arial" w:cs="Arial"/>
        </w:rPr>
        <w:softHyphen/>
      </w:r>
      <w:r w:rsidR="002D6E31">
        <w:rPr>
          <w:rFonts w:ascii="Arial" w:hAnsi="Arial" w:cs="Arial"/>
        </w:rPr>
        <w:t xml:space="preserve">scheidet sich bei </w:t>
      </w:r>
      <w:r w:rsidR="000D44BE">
        <w:rPr>
          <w:rFonts w:ascii="Arial" w:hAnsi="Arial" w:cs="Arial"/>
        </w:rPr>
        <w:t>beiden Gänge</w:t>
      </w:r>
      <w:r w:rsidR="002D6E31">
        <w:rPr>
          <w:rFonts w:ascii="Arial" w:hAnsi="Arial" w:cs="Arial"/>
        </w:rPr>
        <w:t>n</w:t>
      </w:r>
      <w:r w:rsidR="000D44BE">
        <w:rPr>
          <w:rFonts w:ascii="Arial" w:hAnsi="Arial" w:cs="Arial"/>
        </w:rPr>
        <w:t xml:space="preserve"> um </w:t>
      </w:r>
      <w:r w:rsidR="002D6E31">
        <w:rPr>
          <w:rFonts w:ascii="Arial" w:hAnsi="Arial" w:cs="Arial"/>
        </w:rPr>
        <w:t>d</w:t>
      </w:r>
      <w:r w:rsidR="000D44BE">
        <w:rPr>
          <w:rFonts w:ascii="Arial" w:hAnsi="Arial" w:cs="Arial"/>
        </w:rPr>
        <w:t>en Faktor 9.</w:t>
      </w:r>
    </w:p>
    <w:p w14:paraId="709236A7" w14:textId="77777777" w:rsidR="0074111A" w:rsidRDefault="005974E8" w:rsidP="002D6E31">
      <w:pPr>
        <w:rPr>
          <w:rFonts w:ascii="Arial" w:hAnsi="Arial" w:cs="Arial"/>
        </w:rPr>
      </w:pPr>
      <w:r>
        <w:rPr>
          <w:rFonts w:ascii="Arial" w:hAnsi="Arial" w:cs="Arial"/>
        </w:rPr>
        <w:t xml:space="preserve">2. </w:t>
      </w:r>
      <w:r w:rsidR="0074111A">
        <w:rPr>
          <w:rFonts w:ascii="Arial" w:hAnsi="Arial" w:cs="Arial"/>
        </w:rPr>
        <w:t>Es gibt zahlreiche alternative Konstruktionsmöglichkeiten:</w:t>
      </w:r>
    </w:p>
    <w:p w14:paraId="344795E3" w14:textId="77777777" w:rsidR="002D6E31" w:rsidRDefault="005974E8" w:rsidP="002D6E31">
      <w:pPr>
        <w:rPr>
          <w:rFonts w:ascii="Arial" w:hAnsi="Arial" w:cs="Arial"/>
        </w:rPr>
      </w:pPr>
      <w:r>
        <w:rPr>
          <w:rFonts w:ascii="Arial" w:hAnsi="Arial" w:cs="Arial"/>
        </w:rPr>
        <w:t xml:space="preserve">Mit zwei Z20 </w:t>
      </w:r>
      <w:r w:rsidR="002D6E31">
        <w:rPr>
          <w:rFonts w:ascii="Arial" w:hAnsi="Arial" w:cs="Arial"/>
        </w:rPr>
        <w:t xml:space="preserve">kann man eine der beiden Übersetzungen </w:t>
      </w:r>
      <w:r w:rsidR="00BB320D">
        <w:rPr>
          <w:rFonts w:ascii="Arial" w:hAnsi="Arial" w:cs="Arial"/>
        </w:rPr>
        <w:t xml:space="preserve">der Schaltwelle </w:t>
      </w:r>
      <w:r w:rsidR="002D6E31">
        <w:rPr>
          <w:rFonts w:ascii="Arial" w:hAnsi="Arial" w:cs="Arial"/>
        </w:rPr>
        <w:t xml:space="preserve">durch </w:t>
      </w:r>
      <w:r>
        <w:rPr>
          <w:rFonts w:ascii="Arial" w:hAnsi="Arial" w:cs="Arial"/>
        </w:rPr>
        <w:t>eine 1:1-Übersetzung</w:t>
      </w:r>
      <w:r w:rsidR="002D6E31">
        <w:rPr>
          <w:rFonts w:ascii="Arial" w:hAnsi="Arial" w:cs="Arial"/>
        </w:rPr>
        <w:t xml:space="preserve"> ersetzen</w:t>
      </w:r>
      <w:r>
        <w:rPr>
          <w:rFonts w:ascii="Arial" w:hAnsi="Arial" w:cs="Arial"/>
        </w:rPr>
        <w:t xml:space="preserve">. </w:t>
      </w:r>
      <w:r w:rsidR="002D6E31">
        <w:rPr>
          <w:rFonts w:ascii="Arial" w:hAnsi="Arial" w:cs="Arial"/>
        </w:rPr>
        <w:t>Dann unterscheidet sich die Umdrehungsgeschwindigkeit der Abtriebsachse bei beiden Gängen um den Faktor 3.</w:t>
      </w:r>
    </w:p>
    <w:p w14:paraId="394DEAA0" w14:textId="77777777" w:rsidR="002D6E31" w:rsidRDefault="005974E8" w:rsidP="002D6E31">
      <w:pPr>
        <w:rPr>
          <w:rFonts w:ascii="Arial" w:hAnsi="Arial" w:cs="Arial"/>
        </w:rPr>
      </w:pPr>
      <w:r>
        <w:rPr>
          <w:rFonts w:ascii="Arial" w:hAnsi="Arial" w:cs="Arial"/>
        </w:rPr>
        <w:t xml:space="preserve">Mit </w:t>
      </w:r>
      <w:r w:rsidR="002D6E31">
        <w:rPr>
          <w:rFonts w:ascii="Arial" w:hAnsi="Arial" w:cs="Arial"/>
        </w:rPr>
        <w:t xml:space="preserve">zwei </w:t>
      </w:r>
      <w:r>
        <w:rPr>
          <w:rFonts w:ascii="Arial" w:hAnsi="Arial" w:cs="Arial"/>
        </w:rPr>
        <w:t xml:space="preserve">Z10 und </w:t>
      </w:r>
      <w:r w:rsidR="002D6E31">
        <w:rPr>
          <w:rFonts w:ascii="Arial" w:hAnsi="Arial" w:cs="Arial"/>
        </w:rPr>
        <w:t xml:space="preserve">zwei </w:t>
      </w:r>
      <w:r>
        <w:rPr>
          <w:rFonts w:ascii="Arial" w:hAnsi="Arial" w:cs="Arial"/>
        </w:rPr>
        <w:t xml:space="preserve">Z40 </w:t>
      </w:r>
      <w:r w:rsidR="002D6E31">
        <w:rPr>
          <w:rFonts w:ascii="Arial" w:hAnsi="Arial" w:cs="Arial"/>
        </w:rPr>
        <w:t xml:space="preserve">lässt sich </w:t>
      </w:r>
      <w:r>
        <w:rPr>
          <w:rFonts w:ascii="Arial" w:hAnsi="Arial" w:cs="Arial"/>
        </w:rPr>
        <w:t xml:space="preserve">eine 1:4- </w:t>
      </w:r>
      <w:r w:rsidR="002D6E31">
        <w:rPr>
          <w:rFonts w:ascii="Arial" w:hAnsi="Arial" w:cs="Arial"/>
        </w:rPr>
        <w:t xml:space="preserve">mit einer </w:t>
      </w:r>
      <w:r>
        <w:rPr>
          <w:rFonts w:ascii="Arial" w:hAnsi="Arial" w:cs="Arial"/>
        </w:rPr>
        <w:t>4:1-Übersetzung (ins Langsame bzw. Schnelle)</w:t>
      </w:r>
      <w:r w:rsidR="000D44BE">
        <w:rPr>
          <w:rFonts w:ascii="Arial" w:hAnsi="Arial" w:cs="Arial"/>
        </w:rPr>
        <w:t xml:space="preserve"> </w:t>
      </w:r>
      <w:r w:rsidR="002D6E31">
        <w:rPr>
          <w:rFonts w:ascii="Arial" w:hAnsi="Arial" w:cs="Arial"/>
        </w:rPr>
        <w:t xml:space="preserve">realisieren; die Umdrehungsgeschwindigkeiten liegen dann um den Faktor 16 auseinander. </w:t>
      </w:r>
    </w:p>
    <w:p w14:paraId="7D2EC8B3" w14:textId="77777777" w:rsidR="002D6E31" w:rsidRDefault="002D6E31" w:rsidP="00F44ED9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Ersetzt man </w:t>
      </w:r>
      <w:r w:rsidR="00F44ED9">
        <w:rPr>
          <w:rFonts w:ascii="Arial" w:hAnsi="Arial" w:cs="Arial"/>
        </w:rPr>
        <w:t xml:space="preserve">im zuletzt genannten Schaltgetriebe </w:t>
      </w:r>
      <w:r>
        <w:rPr>
          <w:rFonts w:ascii="Arial" w:hAnsi="Arial" w:cs="Arial"/>
        </w:rPr>
        <w:t xml:space="preserve">eines der beiden Zahnradpaare durch zwei Z30 kann man </w:t>
      </w:r>
      <w:r w:rsidR="00F44ED9">
        <w:rPr>
          <w:rFonts w:ascii="Arial" w:hAnsi="Arial" w:cs="Arial"/>
        </w:rPr>
        <w:t>die</w:t>
      </w:r>
      <w:r>
        <w:rPr>
          <w:rFonts w:ascii="Arial" w:hAnsi="Arial" w:cs="Arial"/>
        </w:rPr>
        <w:t xml:space="preserve"> 1:4- </w:t>
      </w:r>
      <w:r w:rsidR="00F44ED9">
        <w:rPr>
          <w:rFonts w:ascii="Arial" w:hAnsi="Arial" w:cs="Arial"/>
        </w:rPr>
        <w:t xml:space="preserve">oder 4:1- </w:t>
      </w:r>
      <w:r>
        <w:rPr>
          <w:rFonts w:ascii="Arial" w:hAnsi="Arial" w:cs="Arial"/>
        </w:rPr>
        <w:t xml:space="preserve">durch eine </w:t>
      </w:r>
      <w:r w:rsidR="000D44BE">
        <w:rPr>
          <w:rFonts w:ascii="Arial" w:hAnsi="Arial" w:cs="Arial"/>
        </w:rPr>
        <w:t>1:1-Übersetzung</w:t>
      </w:r>
      <w:r>
        <w:rPr>
          <w:rFonts w:ascii="Arial" w:hAnsi="Arial" w:cs="Arial"/>
        </w:rPr>
        <w:t xml:space="preserve"> ersetzen</w:t>
      </w:r>
      <w:r w:rsidR="00B83A4A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Die Umdrehungsgeschwindigkeiten </w:t>
      </w:r>
      <w:r w:rsidR="00F44ED9">
        <w:rPr>
          <w:rFonts w:ascii="Arial" w:hAnsi="Arial" w:cs="Arial"/>
        </w:rPr>
        <w:t xml:space="preserve">der Abtriebsachse </w:t>
      </w:r>
      <w:r>
        <w:rPr>
          <w:rFonts w:ascii="Arial" w:hAnsi="Arial" w:cs="Arial"/>
        </w:rPr>
        <w:t>unterscheiden sich dann nur noch um den Faktor 4.</w:t>
      </w:r>
    </w:p>
    <w:p w14:paraId="06D66D4C" w14:textId="77777777" w:rsidR="002D6E31" w:rsidRDefault="00B83A4A" w:rsidP="002D6E31">
      <w:pPr>
        <w:rPr>
          <w:rFonts w:ascii="Arial" w:hAnsi="Arial" w:cs="Arial"/>
        </w:rPr>
      </w:pPr>
      <w:r>
        <w:rPr>
          <w:rFonts w:ascii="Arial" w:hAnsi="Arial" w:cs="Arial"/>
        </w:rPr>
        <w:t xml:space="preserve">Mit </w:t>
      </w:r>
      <w:r w:rsidR="002D6E31">
        <w:rPr>
          <w:rFonts w:ascii="Arial" w:hAnsi="Arial" w:cs="Arial"/>
        </w:rPr>
        <w:t xml:space="preserve">zwei </w:t>
      </w:r>
      <w:r>
        <w:rPr>
          <w:rFonts w:ascii="Arial" w:hAnsi="Arial" w:cs="Arial"/>
        </w:rPr>
        <w:t xml:space="preserve">Z15 und </w:t>
      </w:r>
      <w:r w:rsidR="002D6E31">
        <w:rPr>
          <w:rFonts w:ascii="Arial" w:hAnsi="Arial" w:cs="Arial"/>
        </w:rPr>
        <w:t xml:space="preserve">zwei </w:t>
      </w:r>
      <w:r>
        <w:rPr>
          <w:rFonts w:ascii="Arial" w:hAnsi="Arial" w:cs="Arial"/>
        </w:rPr>
        <w:t xml:space="preserve">Z30 oder </w:t>
      </w:r>
      <w:r w:rsidR="002D6E31">
        <w:rPr>
          <w:rFonts w:ascii="Arial" w:hAnsi="Arial" w:cs="Arial"/>
        </w:rPr>
        <w:t xml:space="preserve">zwei </w:t>
      </w:r>
      <w:r>
        <w:rPr>
          <w:rFonts w:ascii="Arial" w:hAnsi="Arial" w:cs="Arial"/>
        </w:rPr>
        <w:t xml:space="preserve">Z10 und </w:t>
      </w:r>
      <w:r w:rsidR="002D6E31">
        <w:rPr>
          <w:rFonts w:ascii="Arial" w:hAnsi="Arial" w:cs="Arial"/>
        </w:rPr>
        <w:t xml:space="preserve">zwei </w:t>
      </w:r>
      <w:r>
        <w:rPr>
          <w:rFonts w:ascii="Arial" w:hAnsi="Arial" w:cs="Arial"/>
        </w:rPr>
        <w:t xml:space="preserve">Z20 </w:t>
      </w:r>
      <w:r w:rsidR="002D6E31">
        <w:rPr>
          <w:rFonts w:ascii="Arial" w:hAnsi="Arial" w:cs="Arial"/>
        </w:rPr>
        <w:t xml:space="preserve">kann man </w:t>
      </w:r>
      <w:r>
        <w:rPr>
          <w:rFonts w:ascii="Arial" w:hAnsi="Arial" w:cs="Arial"/>
        </w:rPr>
        <w:t xml:space="preserve">eine </w:t>
      </w:r>
      <w:r w:rsidR="002D6E31">
        <w:rPr>
          <w:rFonts w:ascii="Arial" w:hAnsi="Arial" w:cs="Arial"/>
        </w:rPr>
        <w:t xml:space="preserve">Schaltung mit einer </w:t>
      </w:r>
      <w:r>
        <w:rPr>
          <w:rFonts w:ascii="Arial" w:hAnsi="Arial" w:cs="Arial"/>
        </w:rPr>
        <w:t xml:space="preserve">1:2- </w:t>
      </w:r>
      <w:r w:rsidR="002D6E31">
        <w:rPr>
          <w:rFonts w:ascii="Arial" w:hAnsi="Arial" w:cs="Arial"/>
        </w:rPr>
        <w:t xml:space="preserve">und einer </w:t>
      </w:r>
      <w:r>
        <w:rPr>
          <w:rFonts w:ascii="Arial" w:hAnsi="Arial" w:cs="Arial"/>
        </w:rPr>
        <w:t>2:1-Übersetzung</w:t>
      </w:r>
      <w:r w:rsidR="002D6E31">
        <w:rPr>
          <w:rFonts w:ascii="Arial" w:hAnsi="Arial" w:cs="Arial"/>
        </w:rPr>
        <w:t xml:space="preserve"> konstruieren; die Umdrehungsgeschwindigkeiten der Abtriebsachse unterscheiden sich auch bei dieser Schaltung um den Faktor 4</w:t>
      </w:r>
      <w:r>
        <w:rPr>
          <w:rFonts w:ascii="Arial" w:hAnsi="Arial" w:cs="Arial"/>
        </w:rPr>
        <w:t xml:space="preserve">. </w:t>
      </w:r>
    </w:p>
    <w:p w14:paraId="6B2BB03C" w14:textId="77777777" w:rsidR="00776219" w:rsidRDefault="00776219" w:rsidP="00776219">
      <w:pPr>
        <w:rPr>
          <w:rFonts w:ascii="Arial" w:hAnsi="Arial" w:cs="Arial"/>
        </w:rPr>
      </w:pPr>
      <w:r>
        <w:rPr>
          <w:rFonts w:ascii="Arial" w:hAnsi="Arial" w:cs="Arial"/>
        </w:rPr>
        <w:t>Eine Schaltung mit zwei Z15 und zwei Z10 liefert die Übersetzungen 3:2 und 2:3; der Unterschied der Umdrehungsgeschwindigkeiten der Abtriebsachse liegt bei dieser Konstruktion bei 9:4 (also einem Faktor 2,25).</w:t>
      </w:r>
    </w:p>
    <w:p w14:paraId="0614CD69" w14:textId="77777777" w:rsidR="0074111A" w:rsidRDefault="00B83A4A" w:rsidP="0074111A">
      <w:pPr>
        <w:rPr>
          <w:rFonts w:ascii="Arial" w:hAnsi="Arial" w:cs="Arial"/>
        </w:rPr>
      </w:pPr>
      <w:r>
        <w:rPr>
          <w:rFonts w:ascii="Arial" w:hAnsi="Arial" w:cs="Arial"/>
        </w:rPr>
        <w:t xml:space="preserve">Mit </w:t>
      </w:r>
      <w:r w:rsidR="002D6E31">
        <w:rPr>
          <w:rFonts w:ascii="Arial" w:hAnsi="Arial" w:cs="Arial"/>
        </w:rPr>
        <w:t>zwei</w:t>
      </w:r>
      <w:r>
        <w:rPr>
          <w:rFonts w:ascii="Arial" w:hAnsi="Arial" w:cs="Arial"/>
        </w:rPr>
        <w:t xml:space="preserve"> Z15 und </w:t>
      </w:r>
      <w:r w:rsidR="002D6E31">
        <w:rPr>
          <w:rFonts w:ascii="Arial" w:hAnsi="Arial" w:cs="Arial"/>
        </w:rPr>
        <w:t xml:space="preserve">zwei </w:t>
      </w:r>
      <w:r>
        <w:rPr>
          <w:rFonts w:ascii="Arial" w:hAnsi="Arial" w:cs="Arial"/>
        </w:rPr>
        <w:t xml:space="preserve">Z20 </w:t>
      </w:r>
      <w:r w:rsidR="002D6E31">
        <w:rPr>
          <w:rFonts w:ascii="Arial" w:hAnsi="Arial" w:cs="Arial"/>
        </w:rPr>
        <w:t xml:space="preserve">erhält man </w:t>
      </w:r>
      <w:r>
        <w:rPr>
          <w:rFonts w:ascii="Arial" w:hAnsi="Arial" w:cs="Arial"/>
        </w:rPr>
        <w:t xml:space="preserve">eine 3:4- </w:t>
      </w:r>
      <w:r w:rsidR="002D6E31">
        <w:rPr>
          <w:rFonts w:ascii="Arial" w:hAnsi="Arial" w:cs="Arial"/>
        </w:rPr>
        <w:t>und eine</w:t>
      </w:r>
      <w:r>
        <w:rPr>
          <w:rFonts w:ascii="Arial" w:hAnsi="Arial" w:cs="Arial"/>
        </w:rPr>
        <w:t xml:space="preserve"> 4:3-Übersetzung</w:t>
      </w:r>
      <w:r w:rsidR="002D6E31">
        <w:rPr>
          <w:rFonts w:ascii="Arial" w:hAnsi="Arial" w:cs="Arial"/>
        </w:rPr>
        <w:t>;</w:t>
      </w:r>
      <w:r>
        <w:rPr>
          <w:rFonts w:ascii="Arial" w:hAnsi="Arial" w:cs="Arial"/>
        </w:rPr>
        <w:t xml:space="preserve"> </w:t>
      </w:r>
      <w:r w:rsidR="0074111A">
        <w:rPr>
          <w:rFonts w:ascii="Arial" w:hAnsi="Arial" w:cs="Arial"/>
        </w:rPr>
        <w:t>der Unterschied der Umdrehungsgeschwindigkeiten liegt bei dieser Schaltung beim Faktor 16:9 (also etwa 1,8).</w:t>
      </w:r>
    </w:p>
    <w:p w14:paraId="6718DFED" w14:textId="77777777" w:rsidR="005974E8" w:rsidRDefault="0074111A" w:rsidP="0074111A">
      <w:pPr>
        <w:rPr>
          <w:rFonts w:ascii="Arial" w:hAnsi="Arial" w:cs="Arial"/>
        </w:rPr>
      </w:pPr>
      <w:r>
        <w:rPr>
          <w:rFonts w:ascii="Arial" w:hAnsi="Arial" w:cs="Arial"/>
        </w:rPr>
        <w:t>M</w:t>
      </w:r>
      <w:r w:rsidR="00B83A4A">
        <w:rPr>
          <w:rFonts w:ascii="Arial" w:hAnsi="Arial" w:cs="Arial"/>
        </w:rPr>
        <w:t xml:space="preserve">it </w:t>
      </w:r>
      <w:r w:rsidR="002D6E31">
        <w:rPr>
          <w:rFonts w:ascii="Arial" w:hAnsi="Arial" w:cs="Arial"/>
        </w:rPr>
        <w:t xml:space="preserve">zwei </w:t>
      </w:r>
      <w:r w:rsidR="00B83A4A">
        <w:rPr>
          <w:rFonts w:ascii="Arial" w:hAnsi="Arial" w:cs="Arial"/>
        </w:rPr>
        <w:t xml:space="preserve">Z15 und </w:t>
      </w:r>
      <w:r w:rsidR="002D6E31">
        <w:rPr>
          <w:rFonts w:ascii="Arial" w:hAnsi="Arial" w:cs="Arial"/>
        </w:rPr>
        <w:t xml:space="preserve">zwei </w:t>
      </w:r>
      <w:r w:rsidR="00B83A4A">
        <w:rPr>
          <w:rFonts w:ascii="Arial" w:hAnsi="Arial" w:cs="Arial"/>
        </w:rPr>
        <w:t xml:space="preserve">Z40 </w:t>
      </w:r>
      <w:r>
        <w:rPr>
          <w:rFonts w:ascii="Arial" w:hAnsi="Arial" w:cs="Arial"/>
        </w:rPr>
        <w:t xml:space="preserve">erhält man </w:t>
      </w:r>
      <w:r w:rsidR="00B83A4A">
        <w:rPr>
          <w:rFonts w:ascii="Arial" w:hAnsi="Arial" w:cs="Arial"/>
        </w:rPr>
        <w:t xml:space="preserve">eine 3:8- </w:t>
      </w:r>
      <w:r w:rsidR="002D6E31">
        <w:rPr>
          <w:rFonts w:ascii="Arial" w:hAnsi="Arial" w:cs="Arial"/>
        </w:rPr>
        <w:t xml:space="preserve">und eine </w:t>
      </w:r>
      <w:r>
        <w:rPr>
          <w:rFonts w:ascii="Arial" w:hAnsi="Arial" w:cs="Arial"/>
        </w:rPr>
        <w:t>8:3-Übersetzung; die Umdrehungsgeschwindigkeiten der Abtriebsachse unterscheiden sich um den Faktor 64:9 (also etwa 7,1).</w:t>
      </w:r>
    </w:p>
    <w:p w14:paraId="40537C70" w14:textId="77777777" w:rsidR="00F302F0" w:rsidRDefault="00F302F0" w:rsidP="0074111A">
      <w:pPr>
        <w:rPr>
          <w:rFonts w:ascii="Arial" w:hAnsi="Arial" w:cs="Arial"/>
        </w:rPr>
      </w:pPr>
    </w:p>
    <w:p w14:paraId="5DD99965" w14:textId="77777777" w:rsidR="005974E8" w:rsidRDefault="005974E8" w:rsidP="005974E8">
      <w:pPr>
        <w:pStyle w:val="berschrift2"/>
        <w:rPr>
          <w:rFonts w:cs="Arial"/>
        </w:rPr>
      </w:pPr>
      <w:r w:rsidRPr="003E4449">
        <w:rPr>
          <w:rFonts w:cs="Arial"/>
        </w:rPr>
        <w:t>Experimentieraufgabe</w:t>
      </w:r>
    </w:p>
    <w:p w14:paraId="7FDEA72E" w14:textId="77777777" w:rsidR="005974E8" w:rsidRDefault="005974E8" w:rsidP="000D44BE">
      <w:pPr>
        <w:rPr>
          <w:rFonts w:ascii="Arial" w:hAnsi="Arial" w:cs="Arial"/>
        </w:rPr>
      </w:pPr>
      <w:r>
        <w:rPr>
          <w:rFonts w:ascii="Arial" w:hAnsi="Arial" w:cs="Arial"/>
        </w:rPr>
        <w:t xml:space="preserve">1. </w:t>
      </w:r>
      <w:r w:rsidR="00B83A4A">
        <w:rPr>
          <w:rFonts w:ascii="Arial" w:hAnsi="Arial" w:cs="Arial"/>
        </w:rPr>
        <w:t xml:space="preserve">Das folgende Dreigang-Schaltgetriebe </w:t>
      </w:r>
      <w:r w:rsidR="00920A3E">
        <w:rPr>
          <w:rFonts w:ascii="Arial" w:hAnsi="Arial" w:cs="Arial"/>
        </w:rPr>
        <w:t xml:space="preserve">(mit zwei Z30, zwei Z20 und zwei Z10) </w:t>
      </w:r>
      <w:r w:rsidR="000D44BE">
        <w:rPr>
          <w:rFonts w:ascii="Arial" w:hAnsi="Arial" w:cs="Arial"/>
        </w:rPr>
        <w:t>realisiert</w:t>
      </w:r>
      <w:r w:rsidR="00B83A4A">
        <w:rPr>
          <w:rFonts w:ascii="Arial" w:hAnsi="Arial" w:cs="Arial"/>
        </w:rPr>
        <w:t xml:space="preserve"> </w:t>
      </w:r>
      <w:r w:rsidR="000D44BE">
        <w:rPr>
          <w:rFonts w:ascii="Arial" w:hAnsi="Arial" w:cs="Arial"/>
        </w:rPr>
        <w:t xml:space="preserve">die </w:t>
      </w:r>
      <w:r w:rsidR="00B83A4A">
        <w:rPr>
          <w:rFonts w:ascii="Arial" w:hAnsi="Arial" w:cs="Arial"/>
        </w:rPr>
        <w:t>Übersetzung</w:t>
      </w:r>
      <w:r w:rsidR="000D44BE">
        <w:rPr>
          <w:rFonts w:ascii="Arial" w:hAnsi="Arial" w:cs="Arial"/>
        </w:rPr>
        <w:t>en</w:t>
      </w:r>
      <w:r w:rsidR="00B83A4A">
        <w:rPr>
          <w:rFonts w:ascii="Arial" w:hAnsi="Arial" w:cs="Arial"/>
        </w:rPr>
        <w:t xml:space="preserve"> 1:3, 1:1 und 3:1.</w:t>
      </w:r>
    </w:p>
    <w:p w14:paraId="1BC09AB5" w14:textId="6A821646" w:rsidR="00B83A4A" w:rsidRDefault="00B63A88" w:rsidP="005974E8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B1393F6" wp14:editId="3B1A963F">
            <wp:extent cx="5760085" cy="2761615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7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BC322" w14:textId="77777777" w:rsidR="00F302F0" w:rsidRDefault="00F302F0" w:rsidP="005974E8">
      <w:pPr>
        <w:rPr>
          <w:rFonts w:ascii="Arial" w:hAnsi="Arial" w:cs="Arial"/>
        </w:rPr>
      </w:pPr>
    </w:p>
    <w:p w14:paraId="4379BDBA" w14:textId="77777777" w:rsidR="009547CD" w:rsidRDefault="009547CD" w:rsidP="009547CD">
      <w:pPr>
        <w:rPr>
          <w:rFonts w:ascii="Arial" w:hAnsi="Arial" w:cs="Arial"/>
        </w:rPr>
      </w:pPr>
      <w:r>
        <w:rPr>
          <w:rFonts w:ascii="Arial" w:hAnsi="Arial" w:cs="Arial"/>
        </w:rPr>
        <w:t>Mit zwei Z40, zwei Z30 und zwei Z20 sind die Übersetzungen 1:2, 1:1 und 2:1 möglich.</w:t>
      </w:r>
    </w:p>
    <w:p w14:paraId="30706243" w14:textId="77777777" w:rsidR="009547CD" w:rsidRDefault="009547CD" w:rsidP="009547CD">
      <w:pPr>
        <w:rPr>
          <w:rFonts w:ascii="Arial" w:hAnsi="Arial" w:cs="Arial"/>
        </w:rPr>
      </w:pPr>
      <w:r>
        <w:rPr>
          <w:rFonts w:ascii="Arial" w:hAnsi="Arial" w:cs="Arial"/>
        </w:rPr>
        <w:t>Dieselben Übersetzungsverhältnisse lassen sich auch (deutlich kompakter) mit zwei Z10, zwei Z15 und zwei Z20 realisieren.</w:t>
      </w:r>
    </w:p>
    <w:p w14:paraId="62766813" w14:textId="77777777" w:rsidR="00C23343" w:rsidRDefault="00B83A4A" w:rsidP="00C23343">
      <w:pPr>
        <w:rPr>
          <w:rFonts w:cs="Arial"/>
        </w:rPr>
      </w:pPr>
      <w:r>
        <w:rPr>
          <w:rFonts w:ascii="Arial" w:hAnsi="Arial" w:cs="Arial"/>
        </w:rPr>
        <w:t>2</w:t>
      </w:r>
      <w:r w:rsidR="005974E8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Den Rückwärtsgang (Richtungsumkehr!) </w:t>
      </w:r>
      <w:r w:rsidR="000D44BE">
        <w:rPr>
          <w:rFonts w:ascii="Arial" w:hAnsi="Arial" w:cs="Arial"/>
        </w:rPr>
        <w:t xml:space="preserve">mit einer 1:1-Übersetzung </w:t>
      </w:r>
      <w:r>
        <w:rPr>
          <w:rFonts w:ascii="Arial" w:hAnsi="Arial" w:cs="Arial"/>
        </w:rPr>
        <w:t>bilden die drei Rast-Z10 links im Bild.</w:t>
      </w:r>
      <w:r w:rsidR="00920A3E">
        <w:rPr>
          <w:rFonts w:ascii="Arial" w:hAnsi="Arial" w:cs="Arial"/>
        </w:rPr>
        <w:t xml:space="preserve"> Das mittlere Zahnrad kann durch ein beliebiges anderes </w:t>
      </w:r>
      <w:r w:rsidR="00920A3E">
        <w:rPr>
          <w:rFonts w:ascii="Arial" w:hAnsi="Arial" w:cs="Arial"/>
        </w:rPr>
        <w:lastRenderedPageBreak/>
        <w:t>Zahnrad ersetzt und höher oder tiefer platziert werden, um die beiden äußeren Rast-Z10 zu verbinden.</w:t>
      </w:r>
      <w:r w:rsidR="00C23343" w:rsidRPr="00C23343">
        <w:rPr>
          <w:rFonts w:cs="Arial"/>
        </w:rPr>
        <w:t xml:space="preserve"> </w:t>
      </w:r>
    </w:p>
    <w:p w14:paraId="73838288" w14:textId="77777777" w:rsidR="00C247E9" w:rsidRDefault="009547CD" w:rsidP="00C247E9">
      <w:pPr>
        <w:rPr>
          <w:rFonts w:ascii="Arial" w:hAnsi="Arial" w:cs="Arial"/>
        </w:rPr>
      </w:pPr>
      <w:r w:rsidRPr="009547CD">
        <w:rPr>
          <w:rFonts w:ascii="Arial" w:hAnsi="Arial" w:cs="Arial"/>
          <w:i/>
          <w:iCs/>
        </w:rPr>
        <w:t>Anmerkung</w:t>
      </w:r>
      <w:r>
        <w:rPr>
          <w:rFonts w:ascii="Arial" w:hAnsi="Arial" w:cs="Arial"/>
        </w:rPr>
        <w:t xml:space="preserve">: Eine Änderung der Übersetzung der Antriebs- auf die Schaltachse und der </w:t>
      </w:r>
      <w:r w:rsidR="00C247E9">
        <w:rPr>
          <w:rFonts w:ascii="Arial" w:hAnsi="Arial" w:cs="Arial"/>
        </w:rPr>
        <w:t xml:space="preserve">abschließenden </w:t>
      </w:r>
      <w:r>
        <w:rPr>
          <w:rFonts w:ascii="Arial" w:hAnsi="Arial" w:cs="Arial"/>
        </w:rPr>
        <w:t>Übersetzung auf die Abtriebsachse (</w:t>
      </w:r>
      <w:r w:rsidR="00C247E9">
        <w:rPr>
          <w:rFonts w:ascii="Arial" w:hAnsi="Arial" w:cs="Arial"/>
        </w:rPr>
        <w:t>in den obigen Getriebe</w:t>
      </w:r>
      <w:r w:rsidR="00C247E9">
        <w:rPr>
          <w:rFonts w:ascii="Arial" w:hAnsi="Arial" w:cs="Arial"/>
        </w:rPr>
        <w:softHyphen/>
        <w:t xml:space="preserve">beispielen konstant </w:t>
      </w:r>
      <w:r>
        <w:rPr>
          <w:rFonts w:ascii="Arial" w:hAnsi="Arial" w:cs="Arial"/>
        </w:rPr>
        <w:t xml:space="preserve">1:1) </w:t>
      </w:r>
      <w:r w:rsidR="00C247E9">
        <w:rPr>
          <w:rFonts w:ascii="Arial" w:hAnsi="Arial" w:cs="Arial"/>
        </w:rPr>
        <w:t>ermöglicht</w:t>
      </w:r>
      <w:r>
        <w:rPr>
          <w:rFonts w:ascii="Arial" w:hAnsi="Arial" w:cs="Arial"/>
        </w:rPr>
        <w:t xml:space="preserve">, ein komplettes Schaltgetriebe </w:t>
      </w:r>
      <w:r w:rsidR="00C247E9">
        <w:rPr>
          <w:rFonts w:ascii="Arial" w:hAnsi="Arial" w:cs="Arial"/>
        </w:rPr>
        <w:t xml:space="preserve">zu </w:t>
      </w:r>
      <w:r>
        <w:rPr>
          <w:rFonts w:ascii="Arial" w:hAnsi="Arial" w:cs="Arial"/>
        </w:rPr>
        <w:t xml:space="preserve">dimensionieren: </w:t>
      </w:r>
    </w:p>
    <w:p w14:paraId="17338F40" w14:textId="77777777" w:rsidR="009547CD" w:rsidRPr="003E4449" w:rsidRDefault="00C247E9" w:rsidP="00CB4B96">
      <w:pPr>
        <w:rPr>
          <w:rFonts w:ascii="Arial" w:hAnsi="Arial" w:cs="Arial"/>
        </w:rPr>
      </w:pPr>
      <w:r>
        <w:rPr>
          <w:rFonts w:ascii="Arial" w:hAnsi="Arial" w:cs="Arial"/>
        </w:rPr>
        <w:t xml:space="preserve">Sind der optimale Drehzahlbereich des </w:t>
      </w:r>
      <w:r w:rsidR="009547CD">
        <w:rPr>
          <w:rFonts w:ascii="Arial" w:hAnsi="Arial" w:cs="Arial"/>
        </w:rPr>
        <w:t>Motor</w:t>
      </w:r>
      <w:r>
        <w:rPr>
          <w:rFonts w:ascii="Arial" w:hAnsi="Arial" w:cs="Arial"/>
        </w:rPr>
        <w:t xml:space="preserve">s und der abzudeckende </w:t>
      </w:r>
      <w:r w:rsidR="009547CD">
        <w:rPr>
          <w:rFonts w:ascii="Arial" w:hAnsi="Arial" w:cs="Arial"/>
        </w:rPr>
        <w:t>Geschwindig</w:t>
      </w:r>
      <w:r w:rsidR="009547CD">
        <w:rPr>
          <w:rFonts w:ascii="Arial" w:hAnsi="Arial" w:cs="Arial"/>
        </w:rPr>
        <w:softHyphen/>
        <w:t xml:space="preserve">keitsbereich </w:t>
      </w:r>
      <w:r>
        <w:rPr>
          <w:rFonts w:ascii="Arial" w:hAnsi="Arial" w:cs="Arial"/>
        </w:rPr>
        <w:t>bekannt, lässt sich die erforderliche Gesamtübersetzung des Schalt</w:t>
      </w:r>
      <w:r>
        <w:rPr>
          <w:rFonts w:ascii="Arial" w:hAnsi="Arial" w:cs="Arial"/>
        </w:rPr>
        <w:softHyphen/>
        <w:t xml:space="preserve">getriebes entsprechend berechnen und die Konstruktion </w:t>
      </w:r>
      <w:r w:rsidR="00CB4B96">
        <w:rPr>
          <w:rFonts w:ascii="Arial" w:hAnsi="Arial" w:cs="Arial"/>
        </w:rPr>
        <w:t>des Getriebes daraus ableiten</w:t>
      </w:r>
      <w:r>
        <w:rPr>
          <w:rFonts w:ascii="Arial" w:hAnsi="Arial" w:cs="Arial"/>
        </w:rPr>
        <w:t>.</w:t>
      </w:r>
    </w:p>
    <w:p w14:paraId="300B36D5" w14:textId="77777777" w:rsidR="003F5601" w:rsidRDefault="00C23343" w:rsidP="0061108F">
      <w:pPr>
        <w:pStyle w:val="berschrift1"/>
        <w:rPr>
          <w:rFonts w:cs="Arial"/>
        </w:rPr>
      </w:pPr>
      <w:r>
        <w:rPr>
          <w:rFonts w:cs="Arial"/>
        </w:rPr>
        <w:br w:type="page"/>
      </w:r>
    </w:p>
    <w:p w14:paraId="39436624" w14:textId="77777777" w:rsidR="005A19AC" w:rsidRDefault="005A19AC" w:rsidP="005A19AC">
      <w:pPr>
        <w:pStyle w:val="Titel"/>
      </w:pPr>
      <w:r>
        <w:lastRenderedPageBreak/>
        <w:t>Anlagen</w:t>
      </w:r>
    </w:p>
    <w:p w14:paraId="69B247F8" w14:textId="5BD92D14" w:rsidR="005A19AC" w:rsidRDefault="005A19AC" w:rsidP="00776219">
      <w:pPr>
        <w:pStyle w:val="berschrift2"/>
      </w:pPr>
      <w:r w:rsidRPr="005A19AC">
        <w:t xml:space="preserve">Bauanleitungen </w:t>
      </w:r>
      <w:r w:rsidR="00776219">
        <w:t xml:space="preserve">und Vorlagen </w:t>
      </w:r>
      <w:r w:rsidRPr="005A19AC">
        <w:t>für die Getriebe</w:t>
      </w:r>
      <w:r>
        <w:t xml:space="preserve"> und Modelle:</w:t>
      </w:r>
    </w:p>
    <w:p w14:paraId="777FED93" w14:textId="1EF84BFD" w:rsidR="005A19AC" w:rsidRDefault="0061108F" w:rsidP="00384D30">
      <w:pPr>
        <w:jc w:val="left"/>
        <w:rPr>
          <w:rFonts w:ascii="Arial" w:hAnsi="Arial" w:cs="Arial"/>
        </w:rPr>
      </w:pPr>
      <w:r>
        <w:rPr>
          <w:rFonts w:ascii="Arial" w:hAnsi="Arial" w:cs="Arial"/>
        </w:rPr>
        <w:t>Modell</w:t>
      </w:r>
      <w:r w:rsidR="00776219">
        <w:rPr>
          <w:rFonts w:ascii="Arial" w:hAnsi="Arial" w:cs="Arial"/>
        </w:rPr>
        <w:t xml:space="preserve"> 6: B</w:t>
      </w:r>
      <w:r w:rsidR="00681E34">
        <w:rPr>
          <w:rFonts w:ascii="Arial" w:hAnsi="Arial" w:cs="Arial"/>
        </w:rPr>
        <w:t>auanleitung</w:t>
      </w:r>
      <w:r w:rsidR="00776219">
        <w:rPr>
          <w:rFonts w:ascii="Arial" w:hAnsi="Arial" w:cs="Arial"/>
        </w:rPr>
        <w:t xml:space="preserve"> Basiskonstruktion des Schaltgetriebes, </w:t>
      </w:r>
      <w:r w:rsidR="00681E34">
        <w:rPr>
          <w:rFonts w:ascii="Arial" w:hAnsi="Arial" w:cs="Arial"/>
        </w:rPr>
        <w:t xml:space="preserve">Bauanleitung </w:t>
      </w:r>
      <w:r w:rsidR="005A19AC">
        <w:rPr>
          <w:rFonts w:ascii="Arial" w:hAnsi="Arial" w:cs="Arial"/>
        </w:rPr>
        <w:t>Zwei-Gang-Schaltgetriebe</w:t>
      </w:r>
      <w:r w:rsidR="00776219">
        <w:rPr>
          <w:rFonts w:ascii="Arial" w:hAnsi="Arial" w:cs="Arial"/>
        </w:rPr>
        <w:t xml:space="preserve">, </w:t>
      </w:r>
      <w:r w:rsidR="00681E34">
        <w:rPr>
          <w:rFonts w:ascii="Arial" w:hAnsi="Arial" w:cs="Arial"/>
        </w:rPr>
        <w:t xml:space="preserve">Bauanleitung </w:t>
      </w:r>
      <w:r w:rsidR="005A19AC">
        <w:rPr>
          <w:rFonts w:ascii="Arial" w:hAnsi="Arial" w:cs="Arial"/>
        </w:rPr>
        <w:t>Drei-Gang-Schaltgetriebe</w:t>
      </w:r>
      <w:r w:rsidR="00776219">
        <w:rPr>
          <w:rFonts w:ascii="Arial" w:hAnsi="Arial" w:cs="Arial"/>
        </w:rPr>
        <w:t xml:space="preserve">, </w:t>
      </w:r>
      <w:r w:rsidR="00681E34">
        <w:rPr>
          <w:rFonts w:ascii="Arial" w:hAnsi="Arial" w:cs="Arial"/>
        </w:rPr>
        <w:t xml:space="preserve">Bauanleitung </w:t>
      </w:r>
      <w:r w:rsidR="005A19AC">
        <w:rPr>
          <w:rFonts w:ascii="Arial" w:hAnsi="Arial" w:cs="Arial"/>
        </w:rPr>
        <w:t>Drei-Gang-Schaltgetriebe mit Rückwärtsgang</w:t>
      </w:r>
    </w:p>
    <w:sectPr w:rsidR="005A19AC" w:rsidSect="00E96821">
      <w:headerReference w:type="even" r:id="rId12"/>
      <w:headerReference w:type="default" r:id="rId13"/>
      <w:footerReference w:type="even" r:id="rId14"/>
      <w:footerReference w:type="default" r:id="rId15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0C4DF05" w14:textId="77777777" w:rsidR="00D16BFA" w:rsidRDefault="00D16BFA">
      <w:r>
        <w:separator/>
      </w:r>
    </w:p>
  </w:endnote>
  <w:endnote w:type="continuationSeparator" w:id="0">
    <w:p w14:paraId="6633DF86" w14:textId="77777777" w:rsidR="00D16BFA" w:rsidRDefault="00D16B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E16ED9" w14:textId="77777777" w:rsidR="00CB4B96" w:rsidRDefault="00CB4B9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123AA0">
      <w:rPr>
        <w:noProof/>
      </w:rPr>
      <w:t>17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13A6F7" w14:textId="77777777" w:rsidR="00CB4B96" w:rsidRDefault="00CB4B9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F75A53">
      <w:rPr>
        <w:noProof/>
      </w:rPr>
      <w:t>14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237B980" w14:textId="77777777" w:rsidR="00D16BFA" w:rsidRDefault="00D16BFA">
      <w:r>
        <w:separator/>
      </w:r>
    </w:p>
  </w:footnote>
  <w:footnote w:type="continuationSeparator" w:id="0">
    <w:p w14:paraId="7FBD9EB6" w14:textId="77777777" w:rsidR="00D16BFA" w:rsidRDefault="00D16B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691A3C" w14:textId="77777777" w:rsidR="00CB4B96" w:rsidRDefault="00CB4B96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757A2BFB" wp14:editId="6AF62634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172877" w14:textId="77777777" w:rsidR="00CB4B96" w:rsidRPr="00B86D94" w:rsidRDefault="00CB4B96" w:rsidP="00741A07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02499FF" wp14:editId="17347DEB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86D94">
      <w:rPr>
        <w:szCs w:val="24"/>
      </w:rPr>
      <w:t>Getriebe – Klassensatz Sekundarstufe I+II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53CF4F47" wp14:editId="532133C2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026370"/>
    <w:multiLevelType w:val="hybridMultilevel"/>
    <w:tmpl w:val="E9D2BFF4"/>
    <w:lvl w:ilvl="0" w:tplc="C486F3A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7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7"/>
  </w:num>
  <w:num w:numId="13">
    <w:abstractNumId w:val="12"/>
  </w:num>
  <w:num w:numId="14">
    <w:abstractNumId w:val="30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9"/>
  </w:num>
  <w:num w:numId="20">
    <w:abstractNumId w:val="26"/>
  </w:num>
  <w:num w:numId="21">
    <w:abstractNumId w:val="25"/>
  </w:num>
  <w:num w:numId="22">
    <w:abstractNumId w:val="19"/>
  </w:num>
  <w:num w:numId="23">
    <w:abstractNumId w:val="21"/>
  </w:num>
  <w:num w:numId="24">
    <w:abstractNumId w:val="20"/>
  </w:num>
  <w:num w:numId="25">
    <w:abstractNumId w:val="24"/>
  </w:num>
  <w:num w:numId="26">
    <w:abstractNumId w:val="28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18"/>
  </w:num>
  <w:num w:numId="39">
    <w:abstractNumId w:val="2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1364C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645D9"/>
    <w:rsid w:val="000656BD"/>
    <w:rsid w:val="000722C8"/>
    <w:rsid w:val="00073211"/>
    <w:rsid w:val="00076368"/>
    <w:rsid w:val="000764B6"/>
    <w:rsid w:val="000768BA"/>
    <w:rsid w:val="000800CF"/>
    <w:rsid w:val="00083EE8"/>
    <w:rsid w:val="00095F47"/>
    <w:rsid w:val="000A14B0"/>
    <w:rsid w:val="000A58E5"/>
    <w:rsid w:val="000B0025"/>
    <w:rsid w:val="000B3FBA"/>
    <w:rsid w:val="000C0C66"/>
    <w:rsid w:val="000D0BC4"/>
    <w:rsid w:val="000D3717"/>
    <w:rsid w:val="000D44BE"/>
    <w:rsid w:val="000D601F"/>
    <w:rsid w:val="000D7297"/>
    <w:rsid w:val="000E3792"/>
    <w:rsid w:val="000F05B0"/>
    <w:rsid w:val="000F116C"/>
    <w:rsid w:val="000F7641"/>
    <w:rsid w:val="000F7CFD"/>
    <w:rsid w:val="001064D3"/>
    <w:rsid w:val="00111235"/>
    <w:rsid w:val="00115EF8"/>
    <w:rsid w:val="00115F2E"/>
    <w:rsid w:val="00121DBD"/>
    <w:rsid w:val="00123AA0"/>
    <w:rsid w:val="0012561E"/>
    <w:rsid w:val="001278F5"/>
    <w:rsid w:val="00150FB2"/>
    <w:rsid w:val="00151176"/>
    <w:rsid w:val="0015532B"/>
    <w:rsid w:val="00165F39"/>
    <w:rsid w:val="0017296D"/>
    <w:rsid w:val="00190988"/>
    <w:rsid w:val="0019251C"/>
    <w:rsid w:val="001A3217"/>
    <w:rsid w:val="001A449E"/>
    <w:rsid w:val="001A684F"/>
    <w:rsid w:val="001A7224"/>
    <w:rsid w:val="001B325C"/>
    <w:rsid w:val="001B764B"/>
    <w:rsid w:val="001C4D71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323C1"/>
    <w:rsid w:val="00241577"/>
    <w:rsid w:val="002469FB"/>
    <w:rsid w:val="00247250"/>
    <w:rsid w:val="00251174"/>
    <w:rsid w:val="0026611F"/>
    <w:rsid w:val="00271A2E"/>
    <w:rsid w:val="00280D4B"/>
    <w:rsid w:val="00281DF0"/>
    <w:rsid w:val="00282294"/>
    <w:rsid w:val="0028590F"/>
    <w:rsid w:val="002A22E6"/>
    <w:rsid w:val="002A5084"/>
    <w:rsid w:val="002A69BD"/>
    <w:rsid w:val="002A7206"/>
    <w:rsid w:val="002D3AB9"/>
    <w:rsid w:val="002D3EE9"/>
    <w:rsid w:val="002D6E31"/>
    <w:rsid w:val="002D7D09"/>
    <w:rsid w:val="002E1AAA"/>
    <w:rsid w:val="002E78C1"/>
    <w:rsid w:val="002F099E"/>
    <w:rsid w:val="003024E6"/>
    <w:rsid w:val="00302C0E"/>
    <w:rsid w:val="003100A9"/>
    <w:rsid w:val="00311190"/>
    <w:rsid w:val="00323B3E"/>
    <w:rsid w:val="00323D2C"/>
    <w:rsid w:val="003276DE"/>
    <w:rsid w:val="00330228"/>
    <w:rsid w:val="00337E27"/>
    <w:rsid w:val="003409A2"/>
    <w:rsid w:val="00341FA6"/>
    <w:rsid w:val="00342916"/>
    <w:rsid w:val="0035076B"/>
    <w:rsid w:val="0035785D"/>
    <w:rsid w:val="003612D5"/>
    <w:rsid w:val="0036332F"/>
    <w:rsid w:val="00363EE2"/>
    <w:rsid w:val="003771CC"/>
    <w:rsid w:val="00383D6D"/>
    <w:rsid w:val="00384D30"/>
    <w:rsid w:val="00384F22"/>
    <w:rsid w:val="003859EA"/>
    <w:rsid w:val="00385F80"/>
    <w:rsid w:val="003935B8"/>
    <w:rsid w:val="003A6C45"/>
    <w:rsid w:val="003A705F"/>
    <w:rsid w:val="003B0332"/>
    <w:rsid w:val="003B5217"/>
    <w:rsid w:val="003C1EF0"/>
    <w:rsid w:val="003C382C"/>
    <w:rsid w:val="003D0688"/>
    <w:rsid w:val="003D5BEC"/>
    <w:rsid w:val="003E4449"/>
    <w:rsid w:val="003F4669"/>
    <w:rsid w:val="003F4A96"/>
    <w:rsid w:val="003F5601"/>
    <w:rsid w:val="004012C1"/>
    <w:rsid w:val="004135B5"/>
    <w:rsid w:val="00413E03"/>
    <w:rsid w:val="004218BA"/>
    <w:rsid w:val="004306E6"/>
    <w:rsid w:val="00434525"/>
    <w:rsid w:val="00435EA1"/>
    <w:rsid w:val="00437560"/>
    <w:rsid w:val="004377CB"/>
    <w:rsid w:val="00445D20"/>
    <w:rsid w:val="00454AAA"/>
    <w:rsid w:val="00455455"/>
    <w:rsid w:val="00472E75"/>
    <w:rsid w:val="00476D4B"/>
    <w:rsid w:val="00482CE6"/>
    <w:rsid w:val="004977B8"/>
    <w:rsid w:val="004B6EAA"/>
    <w:rsid w:val="004B754D"/>
    <w:rsid w:val="004B7983"/>
    <w:rsid w:val="004C138F"/>
    <w:rsid w:val="004C5167"/>
    <w:rsid w:val="004D2ABB"/>
    <w:rsid w:val="004D2E5B"/>
    <w:rsid w:val="004D3927"/>
    <w:rsid w:val="004D5672"/>
    <w:rsid w:val="004D713B"/>
    <w:rsid w:val="004F6D89"/>
    <w:rsid w:val="004F7A0B"/>
    <w:rsid w:val="005048F7"/>
    <w:rsid w:val="005101A0"/>
    <w:rsid w:val="00512CBB"/>
    <w:rsid w:val="00514710"/>
    <w:rsid w:val="00516912"/>
    <w:rsid w:val="0051706D"/>
    <w:rsid w:val="005312E0"/>
    <w:rsid w:val="00540A33"/>
    <w:rsid w:val="0054320A"/>
    <w:rsid w:val="00543BE7"/>
    <w:rsid w:val="005450E2"/>
    <w:rsid w:val="00573ACB"/>
    <w:rsid w:val="00576668"/>
    <w:rsid w:val="005771A4"/>
    <w:rsid w:val="00591572"/>
    <w:rsid w:val="005940DF"/>
    <w:rsid w:val="00595245"/>
    <w:rsid w:val="005974E8"/>
    <w:rsid w:val="005A19AC"/>
    <w:rsid w:val="005A49AD"/>
    <w:rsid w:val="005C3C3E"/>
    <w:rsid w:val="005C6BE9"/>
    <w:rsid w:val="005D2CD9"/>
    <w:rsid w:val="005E57C1"/>
    <w:rsid w:val="005F6FD5"/>
    <w:rsid w:val="005F7EED"/>
    <w:rsid w:val="00603326"/>
    <w:rsid w:val="0061108F"/>
    <w:rsid w:val="006158A5"/>
    <w:rsid w:val="00617BB0"/>
    <w:rsid w:val="00626653"/>
    <w:rsid w:val="00626CB7"/>
    <w:rsid w:val="00631B87"/>
    <w:rsid w:val="00632C08"/>
    <w:rsid w:val="00633EF6"/>
    <w:rsid w:val="00643E62"/>
    <w:rsid w:val="006501CF"/>
    <w:rsid w:val="00654AAA"/>
    <w:rsid w:val="00660776"/>
    <w:rsid w:val="006618BE"/>
    <w:rsid w:val="006705D1"/>
    <w:rsid w:val="00671C11"/>
    <w:rsid w:val="006735F3"/>
    <w:rsid w:val="00681E34"/>
    <w:rsid w:val="006B181A"/>
    <w:rsid w:val="006B2928"/>
    <w:rsid w:val="006B4FFF"/>
    <w:rsid w:val="006B5425"/>
    <w:rsid w:val="006C14DA"/>
    <w:rsid w:val="006C54DD"/>
    <w:rsid w:val="006E3468"/>
    <w:rsid w:val="006E5040"/>
    <w:rsid w:val="006E72F4"/>
    <w:rsid w:val="006F1E9C"/>
    <w:rsid w:val="00706578"/>
    <w:rsid w:val="00712BE5"/>
    <w:rsid w:val="00713BC0"/>
    <w:rsid w:val="00716839"/>
    <w:rsid w:val="00717895"/>
    <w:rsid w:val="0072668E"/>
    <w:rsid w:val="00732023"/>
    <w:rsid w:val="00736362"/>
    <w:rsid w:val="0074111A"/>
    <w:rsid w:val="00741A07"/>
    <w:rsid w:val="00746124"/>
    <w:rsid w:val="00747754"/>
    <w:rsid w:val="007622A5"/>
    <w:rsid w:val="0076770E"/>
    <w:rsid w:val="00770353"/>
    <w:rsid w:val="00775F77"/>
    <w:rsid w:val="00776219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E05F7"/>
    <w:rsid w:val="007F2B52"/>
    <w:rsid w:val="00805C2F"/>
    <w:rsid w:val="00811A4D"/>
    <w:rsid w:val="00817D41"/>
    <w:rsid w:val="00820994"/>
    <w:rsid w:val="008231F0"/>
    <w:rsid w:val="008333A8"/>
    <w:rsid w:val="00835C38"/>
    <w:rsid w:val="00837131"/>
    <w:rsid w:val="00842A30"/>
    <w:rsid w:val="00844E03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1F1C"/>
    <w:rsid w:val="00893D00"/>
    <w:rsid w:val="008963B8"/>
    <w:rsid w:val="008A620F"/>
    <w:rsid w:val="008B4844"/>
    <w:rsid w:val="008B4946"/>
    <w:rsid w:val="008B63FA"/>
    <w:rsid w:val="008C3CAB"/>
    <w:rsid w:val="008D1662"/>
    <w:rsid w:val="008D44FE"/>
    <w:rsid w:val="008D6712"/>
    <w:rsid w:val="008E2C4A"/>
    <w:rsid w:val="008E43BD"/>
    <w:rsid w:val="008E4B77"/>
    <w:rsid w:val="008F3397"/>
    <w:rsid w:val="008F33A0"/>
    <w:rsid w:val="00900EF9"/>
    <w:rsid w:val="00906F27"/>
    <w:rsid w:val="009070DC"/>
    <w:rsid w:val="009203DC"/>
    <w:rsid w:val="00920A3E"/>
    <w:rsid w:val="0092227A"/>
    <w:rsid w:val="0093224F"/>
    <w:rsid w:val="00937B5D"/>
    <w:rsid w:val="00940ED5"/>
    <w:rsid w:val="00945F8D"/>
    <w:rsid w:val="00946EE1"/>
    <w:rsid w:val="00953D33"/>
    <w:rsid w:val="009547CD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6D4A"/>
    <w:rsid w:val="009F0679"/>
    <w:rsid w:val="00A00A70"/>
    <w:rsid w:val="00A05207"/>
    <w:rsid w:val="00A15743"/>
    <w:rsid w:val="00A23D81"/>
    <w:rsid w:val="00A304DD"/>
    <w:rsid w:val="00A33BF2"/>
    <w:rsid w:val="00A37375"/>
    <w:rsid w:val="00A5234E"/>
    <w:rsid w:val="00A53FC0"/>
    <w:rsid w:val="00A6360F"/>
    <w:rsid w:val="00A65482"/>
    <w:rsid w:val="00A655F1"/>
    <w:rsid w:val="00A7178B"/>
    <w:rsid w:val="00A77C0C"/>
    <w:rsid w:val="00A8531E"/>
    <w:rsid w:val="00A903D1"/>
    <w:rsid w:val="00A90946"/>
    <w:rsid w:val="00A909C4"/>
    <w:rsid w:val="00AA1A82"/>
    <w:rsid w:val="00AB189E"/>
    <w:rsid w:val="00AC0D20"/>
    <w:rsid w:val="00AC5E5A"/>
    <w:rsid w:val="00AC6B0C"/>
    <w:rsid w:val="00AD2F14"/>
    <w:rsid w:val="00AD33DF"/>
    <w:rsid w:val="00AD5E38"/>
    <w:rsid w:val="00AE06C5"/>
    <w:rsid w:val="00AE0F63"/>
    <w:rsid w:val="00AE1CDD"/>
    <w:rsid w:val="00AE7717"/>
    <w:rsid w:val="00AF1AA7"/>
    <w:rsid w:val="00AF1FD5"/>
    <w:rsid w:val="00AF3FBE"/>
    <w:rsid w:val="00AF649B"/>
    <w:rsid w:val="00B0046A"/>
    <w:rsid w:val="00B07DDD"/>
    <w:rsid w:val="00B101CA"/>
    <w:rsid w:val="00B13727"/>
    <w:rsid w:val="00B22634"/>
    <w:rsid w:val="00B2350A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38A7"/>
    <w:rsid w:val="00B63A88"/>
    <w:rsid w:val="00B65E65"/>
    <w:rsid w:val="00B76AD1"/>
    <w:rsid w:val="00B820A9"/>
    <w:rsid w:val="00B83A4A"/>
    <w:rsid w:val="00B86D94"/>
    <w:rsid w:val="00B90F5A"/>
    <w:rsid w:val="00B92265"/>
    <w:rsid w:val="00B93F9E"/>
    <w:rsid w:val="00BB1688"/>
    <w:rsid w:val="00BB320D"/>
    <w:rsid w:val="00BB3A6C"/>
    <w:rsid w:val="00BD239F"/>
    <w:rsid w:val="00BD27A4"/>
    <w:rsid w:val="00BD40EC"/>
    <w:rsid w:val="00BE7656"/>
    <w:rsid w:val="00BF158E"/>
    <w:rsid w:val="00BF2A4C"/>
    <w:rsid w:val="00BF56BF"/>
    <w:rsid w:val="00BF665D"/>
    <w:rsid w:val="00C1655E"/>
    <w:rsid w:val="00C17CA0"/>
    <w:rsid w:val="00C23343"/>
    <w:rsid w:val="00C247E9"/>
    <w:rsid w:val="00C35FA3"/>
    <w:rsid w:val="00C57C03"/>
    <w:rsid w:val="00C638FB"/>
    <w:rsid w:val="00C64AEF"/>
    <w:rsid w:val="00C66F6A"/>
    <w:rsid w:val="00C67E66"/>
    <w:rsid w:val="00C76238"/>
    <w:rsid w:val="00C77468"/>
    <w:rsid w:val="00C82D0D"/>
    <w:rsid w:val="00C85E15"/>
    <w:rsid w:val="00C87168"/>
    <w:rsid w:val="00CA31C2"/>
    <w:rsid w:val="00CA34F3"/>
    <w:rsid w:val="00CB28D8"/>
    <w:rsid w:val="00CB38F5"/>
    <w:rsid w:val="00CB4B96"/>
    <w:rsid w:val="00CB7028"/>
    <w:rsid w:val="00CB7495"/>
    <w:rsid w:val="00CC2E37"/>
    <w:rsid w:val="00CC6326"/>
    <w:rsid w:val="00CC6F83"/>
    <w:rsid w:val="00CC72FA"/>
    <w:rsid w:val="00CD09D4"/>
    <w:rsid w:val="00CD0A93"/>
    <w:rsid w:val="00CD258D"/>
    <w:rsid w:val="00CD5D7E"/>
    <w:rsid w:val="00CD7E42"/>
    <w:rsid w:val="00CE1A3F"/>
    <w:rsid w:val="00CF021F"/>
    <w:rsid w:val="00CF5008"/>
    <w:rsid w:val="00CF5744"/>
    <w:rsid w:val="00CF6149"/>
    <w:rsid w:val="00D116F8"/>
    <w:rsid w:val="00D16BFA"/>
    <w:rsid w:val="00D20030"/>
    <w:rsid w:val="00D201D4"/>
    <w:rsid w:val="00D247B8"/>
    <w:rsid w:val="00D461ED"/>
    <w:rsid w:val="00D462A8"/>
    <w:rsid w:val="00D479CF"/>
    <w:rsid w:val="00D6676D"/>
    <w:rsid w:val="00D805C6"/>
    <w:rsid w:val="00D82084"/>
    <w:rsid w:val="00D83D7F"/>
    <w:rsid w:val="00D85B1D"/>
    <w:rsid w:val="00D8647C"/>
    <w:rsid w:val="00D94C19"/>
    <w:rsid w:val="00DA0436"/>
    <w:rsid w:val="00DA5B0E"/>
    <w:rsid w:val="00DB1666"/>
    <w:rsid w:val="00DB68D5"/>
    <w:rsid w:val="00DD3EDD"/>
    <w:rsid w:val="00DE2CE3"/>
    <w:rsid w:val="00DE6379"/>
    <w:rsid w:val="00DE69CA"/>
    <w:rsid w:val="00DE6E4A"/>
    <w:rsid w:val="00DF11EF"/>
    <w:rsid w:val="00E00F64"/>
    <w:rsid w:val="00E10555"/>
    <w:rsid w:val="00E1381D"/>
    <w:rsid w:val="00E140C9"/>
    <w:rsid w:val="00E1562C"/>
    <w:rsid w:val="00E173E1"/>
    <w:rsid w:val="00E21D5A"/>
    <w:rsid w:val="00E2236C"/>
    <w:rsid w:val="00E24A70"/>
    <w:rsid w:val="00E31328"/>
    <w:rsid w:val="00E43C39"/>
    <w:rsid w:val="00E46DD4"/>
    <w:rsid w:val="00E470C4"/>
    <w:rsid w:val="00E56803"/>
    <w:rsid w:val="00E72F37"/>
    <w:rsid w:val="00E7622D"/>
    <w:rsid w:val="00E8187C"/>
    <w:rsid w:val="00E81DF1"/>
    <w:rsid w:val="00E8260F"/>
    <w:rsid w:val="00E82918"/>
    <w:rsid w:val="00E8709C"/>
    <w:rsid w:val="00E96821"/>
    <w:rsid w:val="00E97C15"/>
    <w:rsid w:val="00EA3AD3"/>
    <w:rsid w:val="00EB0534"/>
    <w:rsid w:val="00EB2ECD"/>
    <w:rsid w:val="00EB5CCE"/>
    <w:rsid w:val="00EC0F53"/>
    <w:rsid w:val="00EC1DCF"/>
    <w:rsid w:val="00ED524D"/>
    <w:rsid w:val="00EE586D"/>
    <w:rsid w:val="00EF323F"/>
    <w:rsid w:val="00EF3363"/>
    <w:rsid w:val="00EF6673"/>
    <w:rsid w:val="00F04C77"/>
    <w:rsid w:val="00F225D5"/>
    <w:rsid w:val="00F302F0"/>
    <w:rsid w:val="00F3420A"/>
    <w:rsid w:val="00F40987"/>
    <w:rsid w:val="00F40AB1"/>
    <w:rsid w:val="00F425A5"/>
    <w:rsid w:val="00F42642"/>
    <w:rsid w:val="00F44ED9"/>
    <w:rsid w:val="00F4678A"/>
    <w:rsid w:val="00F54C45"/>
    <w:rsid w:val="00F55307"/>
    <w:rsid w:val="00F55FDE"/>
    <w:rsid w:val="00F57954"/>
    <w:rsid w:val="00F60AED"/>
    <w:rsid w:val="00F62E7D"/>
    <w:rsid w:val="00F64A14"/>
    <w:rsid w:val="00F70A51"/>
    <w:rsid w:val="00F7267E"/>
    <w:rsid w:val="00F75A53"/>
    <w:rsid w:val="00F7716E"/>
    <w:rsid w:val="00F96926"/>
    <w:rsid w:val="00FB0D10"/>
    <w:rsid w:val="00FB4130"/>
    <w:rsid w:val="00FB4C1F"/>
    <w:rsid w:val="00FB51B5"/>
    <w:rsid w:val="00FB7830"/>
    <w:rsid w:val="00FC1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0AA5D2FA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  <w:style w:type="table" w:styleId="Gitternetztabelle2">
    <w:name w:val="Grid Table 2"/>
    <w:basedOn w:val="NormaleTabelle"/>
    <w:uiPriority w:val="47"/>
    <w:rsid w:val="00ED524D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ED1E962-65EE-4419-A71E-6EE022DFE642}"/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4</Pages>
  <Words>503</Words>
  <Characters>3258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3754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Reich, Jasmin</cp:lastModifiedBy>
  <cp:revision>35</cp:revision>
  <cp:lastPrinted>2021-01-03T21:38:00Z</cp:lastPrinted>
  <dcterms:created xsi:type="dcterms:W3CDTF">2021-01-03T15:05:00Z</dcterms:created>
  <dcterms:modified xsi:type="dcterms:W3CDTF">2021-03-01T10:06:00Z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